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2B7379">
        <w:rPr>
          <w:rFonts w:ascii="Times New Roman" w:hAnsi="Times New Roman" w:cs="Times New Roman"/>
          <w:b/>
          <w:sz w:val="26"/>
          <w:szCs w:val="26"/>
          <w:lang w:val="kk-KZ"/>
        </w:rPr>
        <w:t>05</w:t>
      </w:r>
      <w:bookmarkStart w:id="0" w:name="_GoBack"/>
      <w:bookmarkEnd w:id="0"/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121D79">
        <w:rPr>
          <w:rFonts w:ascii="Times New Roman" w:hAnsi="Times New Roman" w:cs="Times New Roman"/>
          <w:b/>
          <w:sz w:val="26"/>
          <w:szCs w:val="26"/>
          <w:lang w:val="kk-KZ"/>
        </w:rPr>
        <w:t>октября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121D79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21D79">
        <w:rPr>
          <w:rFonts w:ascii="Times New Roman" w:hAnsi="Times New Roman" w:cs="Times New Roman"/>
          <w:sz w:val="26"/>
          <w:szCs w:val="26"/>
          <w:lang w:val="kk-KZ"/>
        </w:rPr>
        <w:t>30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121D79">
        <w:rPr>
          <w:rFonts w:ascii="Times New Roman" w:hAnsi="Times New Roman" w:cs="Times New Roman"/>
          <w:sz w:val="26"/>
          <w:szCs w:val="26"/>
          <w:lang w:val="kk-KZ"/>
        </w:rPr>
        <w:t>9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121D79">
        <w:rPr>
          <w:rFonts w:ascii="Times New Roman" w:hAnsi="Times New Roman" w:cs="Times New Roman"/>
          <w:sz w:val="26"/>
          <w:szCs w:val="26"/>
          <w:lang w:val="kk-KZ"/>
        </w:rPr>
        <w:t>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121D79">
        <w:rPr>
          <w:rFonts w:ascii="Times New Roman" w:hAnsi="Times New Roman" w:cs="Times New Roman"/>
          <w:sz w:val="26"/>
          <w:szCs w:val="26"/>
          <w:lang w:val="kk-KZ"/>
        </w:rPr>
        <w:t>Даулбаев И.А</w:t>
      </w:r>
      <w:r w:rsidR="00124E01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CA228D" w:rsidRDefault="00C90C61" w:rsidP="00034DC2">
      <w:pPr>
        <w:pStyle w:val="a3"/>
        <w:jc w:val="center"/>
        <w:rPr>
          <w:rStyle w:val="s0"/>
          <w:b/>
          <w:sz w:val="26"/>
          <w:szCs w:val="26"/>
          <w:lang w:val="kk-KZ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CA228D">
        <w:rPr>
          <w:rStyle w:val="s0"/>
          <w:b/>
          <w:sz w:val="26"/>
          <w:szCs w:val="26"/>
          <w:lang w:val="kk-KZ"/>
        </w:rPr>
        <w:t>, 2, 3, 4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124E01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CA228D" w:rsidRPr="00416A3D" w:rsidTr="0025766E">
        <w:trPr>
          <w:jc w:val="center"/>
        </w:trPr>
        <w:tc>
          <w:tcPr>
            <w:tcW w:w="730" w:type="dxa"/>
            <w:vAlign w:val="center"/>
          </w:tcPr>
          <w:p w:rsidR="00CA228D" w:rsidRPr="00762238" w:rsidRDefault="00CA228D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  <w:vMerge w:val="restart"/>
            <w:vAlign w:val="bottom"/>
          </w:tcPr>
          <w:p w:rsidR="00CA228D" w:rsidRPr="00484A00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 w:rsidRPr="00CA228D">
              <w:rPr>
                <w:b/>
                <w:sz w:val="25"/>
                <w:szCs w:val="25"/>
                <w:lang w:val="kk-KZ"/>
              </w:rPr>
              <w:t xml:space="preserve">КГП на ПХВ </w:t>
            </w:r>
            <w:r w:rsidRPr="00CA228D">
              <w:rPr>
                <w:b/>
                <w:sz w:val="25"/>
                <w:szCs w:val="25"/>
              </w:rPr>
              <w:t>"</w:t>
            </w:r>
            <w:proofErr w:type="spellStart"/>
            <w:r w:rsidRPr="00CA228D">
              <w:rPr>
                <w:b/>
                <w:sz w:val="25"/>
                <w:szCs w:val="25"/>
              </w:rPr>
              <w:t>Алматинский</w:t>
            </w:r>
            <w:proofErr w:type="spellEnd"/>
            <w:r w:rsidRPr="00CA228D">
              <w:rPr>
                <w:b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CA228D" w:rsidRPr="00957266" w:rsidRDefault="00CA228D" w:rsidP="00801C56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CE659F">
              <w:t>EQAS Программа по сифилису</w:t>
            </w:r>
          </w:p>
        </w:tc>
        <w:tc>
          <w:tcPr>
            <w:tcW w:w="1191" w:type="dxa"/>
            <w:vAlign w:val="center"/>
          </w:tcPr>
          <w:p w:rsidR="00CA228D" w:rsidRPr="00220116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набор</w:t>
            </w:r>
          </w:p>
        </w:tc>
        <w:tc>
          <w:tcPr>
            <w:tcW w:w="1356" w:type="dxa"/>
            <w:vAlign w:val="bottom"/>
          </w:tcPr>
          <w:p w:rsidR="00CA228D" w:rsidRPr="0069566E" w:rsidRDefault="00CA228D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295000</w:t>
            </w:r>
          </w:p>
        </w:tc>
        <w:tc>
          <w:tcPr>
            <w:tcW w:w="1931" w:type="dxa"/>
            <w:vAlign w:val="bottom"/>
          </w:tcPr>
          <w:p w:rsidR="00CA228D" w:rsidRPr="00121D79" w:rsidRDefault="00CA228D" w:rsidP="00AD0CE7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г. Алматы, улица Богенбай батыра 23/3</w:t>
            </w:r>
          </w:p>
        </w:tc>
        <w:tc>
          <w:tcPr>
            <w:tcW w:w="1275" w:type="dxa"/>
            <w:vAlign w:val="center"/>
          </w:tcPr>
          <w:p w:rsidR="00CA228D" w:rsidRPr="0069566E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1</w:t>
            </w:r>
          </w:p>
        </w:tc>
        <w:tc>
          <w:tcPr>
            <w:tcW w:w="1615" w:type="dxa"/>
            <w:vAlign w:val="bottom"/>
          </w:tcPr>
          <w:p w:rsidR="00CA228D" w:rsidRPr="00CA228D" w:rsidRDefault="00CA228D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295000</w:t>
            </w:r>
          </w:p>
        </w:tc>
      </w:tr>
      <w:tr w:rsidR="00CA228D" w:rsidRPr="00416A3D" w:rsidTr="0025766E">
        <w:trPr>
          <w:jc w:val="center"/>
        </w:trPr>
        <w:tc>
          <w:tcPr>
            <w:tcW w:w="730" w:type="dxa"/>
            <w:vAlign w:val="center"/>
          </w:tcPr>
          <w:p w:rsidR="00CA228D" w:rsidRPr="00762238" w:rsidRDefault="00CA228D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618" w:type="dxa"/>
            <w:vMerge/>
            <w:vAlign w:val="bottom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CA228D" w:rsidRPr="00CE659F" w:rsidRDefault="00CA228D" w:rsidP="00801C56">
            <w:r>
              <w:t xml:space="preserve">Тест-система для </w:t>
            </w:r>
            <w:r w:rsidRPr="00017E3B">
              <w:t>подтверждения</w:t>
            </w:r>
            <w:r>
              <w:t xml:space="preserve">  </w:t>
            </w:r>
            <w:r w:rsidRPr="006F7E5C">
              <w:t xml:space="preserve">поверхностного антигена вируса </w:t>
            </w:r>
            <w:r w:rsidRPr="006F7E5C">
              <w:lastRenderedPageBreak/>
              <w:t>гепатита</w:t>
            </w:r>
            <w:proofErr w:type="gramStart"/>
            <w:r w:rsidRPr="006F7E5C">
              <w:t xml:space="preserve"> В</w:t>
            </w:r>
            <w:proofErr w:type="gramEnd"/>
          </w:p>
        </w:tc>
        <w:tc>
          <w:tcPr>
            <w:tcW w:w="1191" w:type="dxa"/>
            <w:vAlign w:val="center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lastRenderedPageBreak/>
              <w:t>набор</w:t>
            </w:r>
          </w:p>
        </w:tc>
        <w:tc>
          <w:tcPr>
            <w:tcW w:w="1356" w:type="dxa"/>
            <w:vAlign w:val="bottom"/>
          </w:tcPr>
          <w:p w:rsidR="00CA228D" w:rsidRDefault="00CA228D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39600</w:t>
            </w:r>
          </w:p>
        </w:tc>
        <w:tc>
          <w:tcPr>
            <w:tcW w:w="1931" w:type="dxa"/>
            <w:vAlign w:val="bottom"/>
          </w:tcPr>
          <w:p w:rsidR="00CA228D" w:rsidRPr="004C7B60" w:rsidRDefault="00CA228D" w:rsidP="00AD0C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 xml:space="preserve">г. Алматы, улица </w:t>
            </w:r>
            <w:r>
              <w:rPr>
                <w:sz w:val="26"/>
                <w:szCs w:val="26"/>
                <w:lang w:val="kk-KZ"/>
              </w:rPr>
              <w:lastRenderedPageBreak/>
              <w:t>Богенбай батыра 23/3</w:t>
            </w:r>
          </w:p>
        </w:tc>
        <w:tc>
          <w:tcPr>
            <w:tcW w:w="1275" w:type="dxa"/>
            <w:vAlign w:val="center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lastRenderedPageBreak/>
              <w:t>2</w:t>
            </w:r>
          </w:p>
        </w:tc>
        <w:tc>
          <w:tcPr>
            <w:tcW w:w="1615" w:type="dxa"/>
            <w:vAlign w:val="bottom"/>
          </w:tcPr>
          <w:p w:rsidR="00CA228D" w:rsidRPr="00124E01" w:rsidRDefault="00CA228D">
            <w:pPr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  <w:lang w:val="kk-KZ"/>
              </w:rPr>
              <w:t>79200</w:t>
            </w:r>
          </w:p>
        </w:tc>
      </w:tr>
      <w:tr w:rsidR="00CA228D" w:rsidRPr="00416A3D" w:rsidTr="0025766E">
        <w:trPr>
          <w:jc w:val="center"/>
        </w:trPr>
        <w:tc>
          <w:tcPr>
            <w:tcW w:w="730" w:type="dxa"/>
            <w:vAlign w:val="center"/>
          </w:tcPr>
          <w:p w:rsidR="00CA228D" w:rsidRPr="00762238" w:rsidRDefault="00CA228D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3</w:t>
            </w:r>
          </w:p>
        </w:tc>
        <w:tc>
          <w:tcPr>
            <w:tcW w:w="2618" w:type="dxa"/>
            <w:vMerge/>
            <w:vAlign w:val="bottom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CA228D" w:rsidRDefault="00CA228D" w:rsidP="00801C56">
            <w:r w:rsidRPr="0022640E">
              <w:t xml:space="preserve">Тест-система иммуноферментная для одновременного выявления антител классов G и M к </w:t>
            </w:r>
            <w:proofErr w:type="spellStart"/>
            <w:r w:rsidRPr="0022640E">
              <w:t>Treponema</w:t>
            </w:r>
            <w:proofErr w:type="spellEnd"/>
            <w:r w:rsidRPr="0022640E">
              <w:t xml:space="preserve"> </w:t>
            </w:r>
            <w:proofErr w:type="spellStart"/>
            <w:r w:rsidRPr="0022640E">
              <w:t>pallidum</w:t>
            </w:r>
            <w:proofErr w:type="spellEnd"/>
          </w:p>
        </w:tc>
        <w:tc>
          <w:tcPr>
            <w:tcW w:w="1191" w:type="dxa"/>
            <w:vAlign w:val="center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набор</w:t>
            </w:r>
          </w:p>
        </w:tc>
        <w:tc>
          <w:tcPr>
            <w:tcW w:w="1356" w:type="dxa"/>
            <w:vAlign w:val="bottom"/>
          </w:tcPr>
          <w:p w:rsidR="00CA228D" w:rsidRDefault="00CA228D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67650</w:t>
            </w:r>
          </w:p>
        </w:tc>
        <w:tc>
          <w:tcPr>
            <w:tcW w:w="1931" w:type="dxa"/>
            <w:vAlign w:val="bottom"/>
          </w:tcPr>
          <w:p w:rsidR="00CA228D" w:rsidRPr="004C7B60" w:rsidRDefault="00CA228D" w:rsidP="00AD0C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г. Алматы, улица Богенбай батыра 23/3</w:t>
            </w:r>
          </w:p>
        </w:tc>
        <w:tc>
          <w:tcPr>
            <w:tcW w:w="1275" w:type="dxa"/>
            <w:vAlign w:val="center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</w:t>
            </w:r>
          </w:p>
        </w:tc>
        <w:tc>
          <w:tcPr>
            <w:tcW w:w="1615" w:type="dxa"/>
            <w:vAlign w:val="bottom"/>
          </w:tcPr>
          <w:p w:rsidR="00CA228D" w:rsidRPr="00124E01" w:rsidRDefault="00CA228D">
            <w:pPr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  <w:lang w:val="kk-KZ"/>
              </w:rPr>
              <w:t>135300</w:t>
            </w:r>
          </w:p>
        </w:tc>
      </w:tr>
      <w:tr w:rsidR="00CA228D" w:rsidRPr="00416A3D" w:rsidTr="0025766E">
        <w:trPr>
          <w:jc w:val="center"/>
        </w:trPr>
        <w:tc>
          <w:tcPr>
            <w:tcW w:w="730" w:type="dxa"/>
            <w:vAlign w:val="center"/>
          </w:tcPr>
          <w:p w:rsidR="00CA228D" w:rsidRPr="00762238" w:rsidRDefault="00CA228D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618" w:type="dxa"/>
            <w:vMerge/>
            <w:vAlign w:val="bottom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CA228D" w:rsidRPr="0022640E" w:rsidRDefault="00CA228D" w:rsidP="00801C56">
            <w:r w:rsidRPr="0022640E">
              <w:t xml:space="preserve">Набор реагентов для выявления ДНК вируса простого герпеса I и II типов (HSV I, II) в клиническом материале методом полимеразной цепной реакции (ПЦР) с </w:t>
            </w:r>
            <w:proofErr w:type="spellStart"/>
            <w:r w:rsidRPr="0022640E">
              <w:t>гибридизационно</w:t>
            </w:r>
            <w:proofErr w:type="spellEnd"/>
            <w:r w:rsidRPr="0022640E">
              <w:t xml:space="preserve">-флуоресцентной </w:t>
            </w:r>
            <w:proofErr w:type="spellStart"/>
            <w:r w:rsidRPr="0022640E">
              <w:t>детекцией</w:t>
            </w:r>
            <w:proofErr w:type="spellEnd"/>
            <w:r w:rsidRPr="0022640E">
              <w:t xml:space="preserve"> в режиме реального времени</w:t>
            </w:r>
          </w:p>
        </w:tc>
        <w:tc>
          <w:tcPr>
            <w:tcW w:w="1191" w:type="dxa"/>
            <w:vAlign w:val="center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набор</w:t>
            </w:r>
          </w:p>
        </w:tc>
        <w:tc>
          <w:tcPr>
            <w:tcW w:w="1356" w:type="dxa"/>
            <w:vAlign w:val="bottom"/>
          </w:tcPr>
          <w:p w:rsidR="00CA228D" w:rsidRDefault="00CA228D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66000</w:t>
            </w:r>
          </w:p>
        </w:tc>
        <w:tc>
          <w:tcPr>
            <w:tcW w:w="1931" w:type="dxa"/>
            <w:vAlign w:val="bottom"/>
          </w:tcPr>
          <w:p w:rsidR="00CA228D" w:rsidRPr="004C7B60" w:rsidRDefault="00CA228D" w:rsidP="00AD0C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г. Алматы, улица Богенбай батыра 23/3</w:t>
            </w:r>
          </w:p>
        </w:tc>
        <w:tc>
          <w:tcPr>
            <w:tcW w:w="1275" w:type="dxa"/>
            <w:vAlign w:val="center"/>
          </w:tcPr>
          <w:p w:rsidR="00CA228D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</w:t>
            </w:r>
          </w:p>
        </w:tc>
        <w:tc>
          <w:tcPr>
            <w:tcW w:w="1615" w:type="dxa"/>
            <w:vAlign w:val="bottom"/>
          </w:tcPr>
          <w:p w:rsidR="00CA228D" w:rsidRPr="00124E01" w:rsidRDefault="00CA228D">
            <w:pPr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  <w:lang w:val="kk-KZ"/>
              </w:rPr>
              <w:t>132000</w:t>
            </w:r>
          </w:p>
        </w:tc>
      </w:tr>
      <w:tr w:rsidR="00121D79" w:rsidRPr="00416A3D" w:rsidTr="0025766E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121D79" w:rsidRPr="00CA228D" w:rsidRDefault="00CA228D" w:rsidP="00582BC7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Всего:</w:t>
            </w:r>
          </w:p>
        </w:tc>
        <w:tc>
          <w:tcPr>
            <w:tcW w:w="1615" w:type="dxa"/>
            <w:vAlign w:val="bottom"/>
          </w:tcPr>
          <w:p w:rsidR="00121D79" w:rsidRPr="004C7B60" w:rsidRDefault="00121D79" w:rsidP="00801C56">
            <w:pPr>
              <w:jc w:val="both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  <w:lang w:val="kk-KZ"/>
              </w:rPr>
              <w:t>641500 (</w:t>
            </w:r>
            <w:r w:rsidRPr="00484A00">
              <w:rPr>
                <w:b/>
                <w:color w:val="000000"/>
                <w:sz w:val="25"/>
                <w:szCs w:val="25"/>
                <w:lang w:val="kk-KZ"/>
              </w:rPr>
              <w:t>шестьсот сорок одна тысяча пятьсот</w:t>
            </w:r>
            <w:r>
              <w:rPr>
                <w:b/>
                <w:color w:val="000000"/>
                <w:sz w:val="25"/>
                <w:szCs w:val="25"/>
                <w:lang w:val="kk-KZ"/>
              </w:rPr>
              <w:t xml:space="preserve"> тенге</w:t>
            </w:r>
            <w:r>
              <w:rPr>
                <w:b/>
                <w:color w:val="000000"/>
                <w:sz w:val="25"/>
                <w:szCs w:val="25"/>
              </w:rPr>
              <w:t>)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CA228D" w:rsidRPr="00762238" w:rsidRDefault="00CA228D" w:rsidP="00CA228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CA228D" w:rsidRPr="00034DC2" w:rsidRDefault="00CA228D" w:rsidP="00CA228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CA228D" w:rsidRPr="00EB4697" w:rsidTr="00801C56">
        <w:tc>
          <w:tcPr>
            <w:tcW w:w="709" w:type="dxa"/>
          </w:tcPr>
          <w:p w:rsidR="00CA228D" w:rsidRPr="00A91D2F" w:rsidRDefault="00CA228D" w:rsidP="00801C5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252" w:type="dxa"/>
          </w:tcPr>
          <w:p w:rsidR="00CA228D" w:rsidRPr="00A91D2F" w:rsidRDefault="00CA228D" w:rsidP="00801C56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CA228D" w:rsidRPr="00A91D2F" w:rsidRDefault="00CA228D" w:rsidP="00801C56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CA228D" w:rsidRPr="00A91D2F" w:rsidRDefault="00CA228D" w:rsidP="00801C56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CA228D" w:rsidRPr="00CA228D" w:rsidTr="00801C56">
        <w:tc>
          <w:tcPr>
            <w:tcW w:w="709" w:type="dxa"/>
          </w:tcPr>
          <w:p w:rsidR="00CA228D" w:rsidRPr="00A91D2F" w:rsidRDefault="00CA228D" w:rsidP="00801C56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CA228D" w:rsidRPr="00CA228D" w:rsidRDefault="00CA228D" w:rsidP="00CA228D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r w:rsidRPr="00CA228D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A.N.P.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,</w:t>
            </w:r>
            <w:r w:rsidRPr="00CA228D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БИН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010340004252</w:t>
            </w:r>
          </w:p>
        </w:tc>
        <w:tc>
          <w:tcPr>
            <w:tcW w:w="5736" w:type="dxa"/>
          </w:tcPr>
          <w:p w:rsidR="00CA228D" w:rsidRPr="00CA228D" w:rsidRDefault="00CA228D" w:rsidP="00CA228D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CA228D">
              <w:rPr>
                <w:rStyle w:val="s0"/>
                <w:sz w:val="25"/>
                <w:szCs w:val="25"/>
                <w:lang w:val="kk-KZ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Алматы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ул. Земнухова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19А</w:t>
            </w:r>
          </w:p>
        </w:tc>
        <w:tc>
          <w:tcPr>
            <w:tcW w:w="3336" w:type="dxa"/>
          </w:tcPr>
          <w:p w:rsidR="00CA228D" w:rsidRPr="00A91D2F" w:rsidRDefault="00CA228D" w:rsidP="00801C5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26.09</w:t>
            </w:r>
            <w:r w:rsidRPr="00CA228D">
              <w:rPr>
                <w:rStyle w:val="s0"/>
                <w:sz w:val="25"/>
                <w:szCs w:val="25"/>
                <w:lang w:val="kk-KZ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2</w:t>
            </w:r>
            <w:r w:rsidRPr="00CA228D">
              <w:rPr>
                <w:rStyle w:val="s0"/>
                <w:sz w:val="25"/>
                <w:szCs w:val="25"/>
                <w:lang w:val="kk-KZ"/>
              </w:rPr>
              <w:t xml:space="preserve">г. </w:t>
            </w:r>
            <w:r>
              <w:rPr>
                <w:rStyle w:val="s0"/>
                <w:sz w:val="25"/>
                <w:szCs w:val="25"/>
                <w:lang w:val="kk-KZ"/>
              </w:rPr>
              <w:t>14</w:t>
            </w:r>
            <w:r w:rsidRPr="00CA228D">
              <w:rPr>
                <w:rStyle w:val="s0"/>
                <w:sz w:val="25"/>
                <w:szCs w:val="25"/>
                <w:lang w:val="kk-KZ"/>
              </w:rPr>
              <w:t xml:space="preserve"> час.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="000A57B5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CA228D">
              <w:rPr>
                <w:rStyle w:val="s0"/>
                <w:sz w:val="25"/>
                <w:szCs w:val="25"/>
                <w:lang w:val="kk-KZ"/>
              </w:rPr>
              <w:t>мин.</w:t>
            </w:r>
          </w:p>
        </w:tc>
      </w:tr>
      <w:tr w:rsidR="00CA228D" w:rsidRPr="00CA228D" w:rsidTr="00801C56">
        <w:tc>
          <w:tcPr>
            <w:tcW w:w="709" w:type="dxa"/>
          </w:tcPr>
          <w:p w:rsidR="00CA228D" w:rsidRPr="00A91D2F" w:rsidRDefault="00CA228D" w:rsidP="00801C56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252" w:type="dxa"/>
          </w:tcPr>
          <w:p w:rsidR="00CA228D" w:rsidRPr="00CA228D" w:rsidRDefault="00CA228D" w:rsidP="00CA228D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«ВИТЕНА», БИН 080340019868</w:t>
            </w:r>
          </w:p>
        </w:tc>
        <w:tc>
          <w:tcPr>
            <w:tcW w:w="5736" w:type="dxa"/>
          </w:tcPr>
          <w:p w:rsidR="00CA228D" w:rsidRPr="00CA228D" w:rsidRDefault="00CA228D" w:rsidP="00CA228D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РК, г. Алматы, ул. Исаева, 159</w:t>
            </w:r>
          </w:p>
        </w:tc>
        <w:tc>
          <w:tcPr>
            <w:tcW w:w="3336" w:type="dxa"/>
          </w:tcPr>
          <w:p w:rsidR="00CA228D" w:rsidRDefault="000A57B5" w:rsidP="00801C5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30.09.2022г. 10 час.18 мин.</w:t>
            </w:r>
          </w:p>
        </w:tc>
      </w:tr>
      <w:tr w:rsidR="000A57B5" w:rsidRPr="00CA228D" w:rsidTr="00801C56">
        <w:tc>
          <w:tcPr>
            <w:tcW w:w="709" w:type="dxa"/>
          </w:tcPr>
          <w:p w:rsidR="000A57B5" w:rsidRDefault="000A57B5" w:rsidP="00801C56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4252" w:type="dxa"/>
          </w:tcPr>
          <w:p w:rsidR="000A57B5" w:rsidRPr="000A57B5" w:rsidRDefault="000A57B5" w:rsidP="00CA228D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</w:t>
            </w:r>
            <w:r w:rsidRPr="000A57B5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Halyk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Medical Company</w:t>
            </w:r>
            <w:r w:rsidRPr="000A57B5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БИН</w:t>
            </w:r>
            <w:r w:rsidRPr="000A57B5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170340032567</w:t>
            </w:r>
          </w:p>
        </w:tc>
        <w:tc>
          <w:tcPr>
            <w:tcW w:w="5736" w:type="dxa"/>
          </w:tcPr>
          <w:p w:rsidR="000A57B5" w:rsidRPr="000A57B5" w:rsidRDefault="000A57B5" w:rsidP="00CA228D">
            <w:pPr>
              <w:pStyle w:val="a3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РК, г. Алматы, пр. Сейфуллина, 458, офис 206</w:t>
            </w:r>
          </w:p>
        </w:tc>
        <w:tc>
          <w:tcPr>
            <w:tcW w:w="3336" w:type="dxa"/>
          </w:tcPr>
          <w:p w:rsidR="000A57B5" w:rsidRPr="000A57B5" w:rsidRDefault="000A57B5" w:rsidP="00801C56">
            <w:pPr>
              <w:pStyle w:val="a3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30.09.2022г. 10 час. 20 мин.</w:t>
            </w:r>
          </w:p>
        </w:tc>
      </w:tr>
      <w:tr w:rsidR="000A57B5" w:rsidRPr="00CA228D" w:rsidTr="00801C56">
        <w:tc>
          <w:tcPr>
            <w:tcW w:w="709" w:type="dxa"/>
          </w:tcPr>
          <w:p w:rsidR="000A57B5" w:rsidRDefault="000A57B5" w:rsidP="00801C56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4252" w:type="dxa"/>
          </w:tcPr>
          <w:p w:rsidR="000A57B5" w:rsidRPr="000A57B5" w:rsidRDefault="000A57B5" w:rsidP="00CA228D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Hydramed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БИН 140540009099</w:t>
            </w:r>
          </w:p>
        </w:tc>
        <w:tc>
          <w:tcPr>
            <w:tcW w:w="5736" w:type="dxa"/>
          </w:tcPr>
          <w:p w:rsidR="000A57B5" w:rsidRPr="000A57B5" w:rsidRDefault="000A57B5" w:rsidP="00CA228D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 xml:space="preserve">РК, г. </w:t>
            </w:r>
            <w:proofErr w:type="spellStart"/>
            <w:r>
              <w:rPr>
                <w:rStyle w:val="s0"/>
                <w:sz w:val="25"/>
                <w:szCs w:val="25"/>
              </w:rPr>
              <w:t>Нур</w:t>
            </w:r>
            <w:proofErr w:type="spellEnd"/>
            <w:r>
              <w:rPr>
                <w:rStyle w:val="s0"/>
                <w:sz w:val="25"/>
                <w:szCs w:val="25"/>
              </w:rPr>
              <w:t>-Султан, ул. Бей</w:t>
            </w:r>
            <w:r>
              <w:rPr>
                <w:rStyle w:val="s0"/>
                <w:sz w:val="25"/>
                <w:szCs w:val="25"/>
                <w:lang w:val="kk-KZ"/>
              </w:rPr>
              <w:t>імбет Майлин, 11</w:t>
            </w:r>
          </w:p>
        </w:tc>
        <w:tc>
          <w:tcPr>
            <w:tcW w:w="3336" w:type="dxa"/>
          </w:tcPr>
          <w:p w:rsidR="000A57B5" w:rsidRPr="000A57B5" w:rsidRDefault="000A57B5" w:rsidP="00801C5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30.09.2022г. 10 час. 25 мин.</w:t>
            </w:r>
          </w:p>
        </w:tc>
      </w:tr>
    </w:tbl>
    <w:p w:rsidR="003B7374" w:rsidRDefault="003B7374" w:rsidP="003B7374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F666F4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4. Следующие ценовые предложений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отклонены:</w:t>
      </w:r>
    </w:p>
    <w:p w:rsidR="003B7374" w:rsidRDefault="003B7374" w:rsidP="003B7374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0F05A0">
        <w:rPr>
          <w:rFonts w:ascii="Times New Roman" w:hAnsi="Times New Roman" w:cs="Times New Roman"/>
          <w:sz w:val="26"/>
          <w:szCs w:val="26"/>
          <w:lang w:val="kk-KZ"/>
        </w:rPr>
        <w:t xml:space="preserve">Отклонненых </w:t>
      </w:r>
      <w:r w:rsidR="0043459C">
        <w:rPr>
          <w:rFonts w:ascii="Times New Roman" w:hAnsi="Times New Roman" w:cs="Times New Roman"/>
          <w:sz w:val="26"/>
          <w:szCs w:val="26"/>
          <w:lang w:val="kk-KZ"/>
        </w:rPr>
        <w:t>заявок нет</w:t>
      </w:r>
      <w:r w:rsidRPr="000F05A0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B7374" w:rsidRDefault="003B7374" w:rsidP="0001509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1509F" w:rsidRPr="0006604B" w:rsidRDefault="003B7374" w:rsidP="0001509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01509F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01509F"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01509F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701"/>
        <w:gridCol w:w="1701"/>
        <w:gridCol w:w="1701"/>
        <w:gridCol w:w="1701"/>
        <w:gridCol w:w="1701"/>
      </w:tblGrid>
      <w:tr w:rsidR="0001509F" w:rsidRPr="00EB4697" w:rsidTr="0001509F">
        <w:trPr>
          <w:trHeight w:val="623"/>
        </w:trPr>
        <w:tc>
          <w:tcPr>
            <w:tcW w:w="709" w:type="dxa"/>
          </w:tcPr>
          <w:p w:rsidR="0001509F" w:rsidRPr="002D1B09" w:rsidRDefault="0001509F" w:rsidP="00801C56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5386" w:type="dxa"/>
          </w:tcPr>
          <w:p w:rsidR="0001509F" w:rsidRPr="002D1B09" w:rsidRDefault="0001509F" w:rsidP="00801C56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товара</w:t>
            </w:r>
          </w:p>
        </w:tc>
        <w:tc>
          <w:tcPr>
            <w:tcW w:w="1701" w:type="dxa"/>
          </w:tcPr>
          <w:p w:rsidR="0001509F" w:rsidRPr="002D1B09" w:rsidRDefault="0001509F" w:rsidP="00801C56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Цена в объявлении</w:t>
            </w:r>
          </w:p>
        </w:tc>
        <w:tc>
          <w:tcPr>
            <w:tcW w:w="1701" w:type="dxa"/>
          </w:tcPr>
          <w:p w:rsidR="0001509F" w:rsidRPr="002D1B09" w:rsidRDefault="0001509F" w:rsidP="00801C56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r w:rsidRPr="00CA228D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A.N.P.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</w:p>
        </w:tc>
        <w:tc>
          <w:tcPr>
            <w:tcW w:w="1701" w:type="dxa"/>
          </w:tcPr>
          <w:p w:rsidR="0001509F" w:rsidRPr="000C5443" w:rsidRDefault="0001509F" w:rsidP="00801C5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«ВИТЕНА»</w:t>
            </w:r>
          </w:p>
        </w:tc>
        <w:tc>
          <w:tcPr>
            <w:tcW w:w="1701" w:type="dxa"/>
          </w:tcPr>
          <w:p w:rsidR="0001509F" w:rsidRPr="000C5443" w:rsidRDefault="0001509F" w:rsidP="00801C5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</w:t>
            </w:r>
            <w:r w:rsidRPr="000A57B5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Halyk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Medical Company</w:t>
            </w:r>
            <w:r w:rsidRPr="000A57B5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»</w:t>
            </w:r>
          </w:p>
        </w:tc>
        <w:tc>
          <w:tcPr>
            <w:tcW w:w="1701" w:type="dxa"/>
          </w:tcPr>
          <w:p w:rsidR="0001509F" w:rsidRPr="000C5443" w:rsidRDefault="0001509F" w:rsidP="00801C5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Hydramed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</w:p>
        </w:tc>
      </w:tr>
      <w:tr w:rsidR="0001509F" w:rsidRPr="00EB4697" w:rsidTr="0001509F">
        <w:trPr>
          <w:trHeight w:val="367"/>
        </w:trPr>
        <w:tc>
          <w:tcPr>
            <w:tcW w:w="709" w:type="dxa"/>
          </w:tcPr>
          <w:p w:rsidR="0001509F" w:rsidRPr="002D1B09" w:rsidRDefault="0001509F" w:rsidP="00801C5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5386" w:type="dxa"/>
            <w:vAlign w:val="bottom"/>
          </w:tcPr>
          <w:p w:rsidR="0001509F" w:rsidRPr="00957266" w:rsidRDefault="0001509F" w:rsidP="00801C56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CE659F">
              <w:t>EQAS Программа по сифилису</w:t>
            </w:r>
          </w:p>
        </w:tc>
        <w:tc>
          <w:tcPr>
            <w:tcW w:w="1701" w:type="dxa"/>
            <w:vAlign w:val="bottom"/>
          </w:tcPr>
          <w:p w:rsidR="0001509F" w:rsidRPr="0069566E" w:rsidRDefault="0001509F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295000</w:t>
            </w:r>
          </w:p>
        </w:tc>
        <w:tc>
          <w:tcPr>
            <w:tcW w:w="1701" w:type="dxa"/>
          </w:tcPr>
          <w:p w:rsidR="0001509F" w:rsidRPr="002D1B09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294000</w:t>
            </w:r>
          </w:p>
        </w:tc>
        <w:tc>
          <w:tcPr>
            <w:tcW w:w="1701" w:type="dxa"/>
          </w:tcPr>
          <w:p w:rsid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1509F" w:rsidRPr="00EB4697" w:rsidTr="0001509F">
        <w:trPr>
          <w:trHeight w:val="428"/>
        </w:trPr>
        <w:tc>
          <w:tcPr>
            <w:tcW w:w="709" w:type="dxa"/>
          </w:tcPr>
          <w:p w:rsidR="0001509F" w:rsidRPr="002D1B09" w:rsidRDefault="0001509F" w:rsidP="00801C5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5386" w:type="dxa"/>
            <w:vAlign w:val="bottom"/>
          </w:tcPr>
          <w:p w:rsidR="0001509F" w:rsidRPr="00CE659F" w:rsidRDefault="0001509F" w:rsidP="00801C56">
            <w:r>
              <w:t xml:space="preserve">Тест-система для </w:t>
            </w:r>
            <w:r w:rsidRPr="00017E3B">
              <w:t>подтверждения</w:t>
            </w:r>
            <w:r>
              <w:t xml:space="preserve">  </w:t>
            </w:r>
            <w:r w:rsidRPr="006F7E5C">
              <w:t>поверхностного антигена вируса гепатита</w:t>
            </w:r>
            <w:proofErr w:type="gramStart"/>
            <w:r w:rsidRPr="006F7E5C">
              <w:t xml:space="preserve"> В</w:t>
            </w:r>
            <w:proofErr w:type="gramEnd"/>
          </w:p>
        </w:tc>
        <w:tc>
          <w:tcPr>
            <w:tcW w:w="1701" w:type="dxa"/>
            <w:vAlign w:val="bottom"/>
          </w:tcPr>
          <w:p w:rsidR="0001509F" w:rsidRDefault="0001509F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39600</w:t>
            </w: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30000</w:t>
            </w:r>
          </w:p>
        </w:tc>
        <w:tc>
          <w:tcPr>
            <w:tcW w:w="1701" w:type="dxa"/>
          </w:tcPr>
          <w:p w:rsid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37100</w:t>
            </w: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39600</w:t>
            </w:r>
          </w:p>
        </w:tc>
      </w:tr>
      <w:tr w:rsidR="0001509F" w:rsidRPr="00EB4697" w:rsidTr="0001509F">
        <w:trPr>
          <w:trHeight w:val="277"/>
        </w:trPr>
        <w:tc>
          <w:tcPr>
            <w:tcW w:w="709" w:type="dxa"/>
          </w:tcPr>
          <w:p w:rsidR="0001509F" w:rsidRPr="002D1B09" w:rsidRDefault="0001509F" w:rsidP="00801C5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5386" w:type="dxa"/>
            <w:vAlign w:val="bottom"/>
          </w:tcPr>
          <w:p w:rsidR="0001509F" w:rsidRDefault="0001509F" w:rsidP="00801C56">
            <w:r w:rsidRPr="0022640E">
              <w:t xml:space="preserve">Тест-система иммуноферментная для одновременного выявления антител классов G и M к </w:t>
            </w:r>
            <w:proofErr w:type="spellStart"/>
            <w:r w:rsidRPr="0022640E">
              <w:t>Treponema</w:t>
            </w:r>
            <w:proofErr w:type="spellEnd"/>
            <w:r w:rsidRPr="0022640E">
              <w:t xml:space="preserve"> </w:t>
            </w:r>
            <w:proofErr w:type="spellStart"/>
            <w:r w:rsidRPr="0022640E">
              <w:t>pallidum</w:t>
            </w:r>
            <w:proofErr w:type="spellEnd"/>
          </w:p>
        </w:tc>
        <w:tc>
          <w:tcPr>
            <w:tcW w:w="1701" w:type="dxa"/>
            <w:vAlign w:val="bottom"/>
          </w:tcPr>
          <w:p w:rsidR="0001509F" w:rsidRDefault="0001509F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67650</w:t>
            </w: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62000</w:t>
            </w:r>
          </w:p>
        </w:tc>
        <w:tc>
          <w:tcPr>
            <w:tcW w:w="1701" w:type="dxa"/>
          </w:tcPr>
          <w:p w:rsid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64200</w:t>
            </w: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67650</w:t>
            </w:r>
          </w:p>
        </w:tc>
      </w:tr>
      <w:tr w:rsidR="0001509F" w:rsidRPr="00EB4697" w:rsidTr="0001509F">
        <w:trPr>
          <w:trHeight w:val="254"/>
        </w:trPr>
        <w:tc>
          <w:tcPr>
            <w:tcW w:w="709" w:type="dxa"/>
          </w:tcPr>
          <w:p w:rsidR="0001509F" w:rsidRPr="002D1B09" w:rsidRDefault="0001509F" w:rsidP="00801C5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5386" w:type="dxa"/>
            <w:vAlign w:val="bottom"/>
          </w:tcPr>
          <w:p w:rsidR="0001509F" w:rsidRPr="0022640E" w:rsidRDefault="0001509F" w:rsidP="00801C56">
            <w:r w:rsidRPr="0022640E">
              <w:t xml:space="preserve">Набор реагентов для выявления ДНК вируса простого герпеса I и II типов (HSV I, II) в клиническом материале методом полимеразной цепной реакции (ПЦР) с </w:t>
            </w:r>
            <w:proofErr w:type="spellStart"/>
            <w:r w:rsidRPr="0022640E">
              <w:t>гибридизационно</w:t>
            </w:r>
            <w:proofErr w:type="spellEnd"/>
            <w:r w:rsidRPr="0022640E">
              <w:t xml:space="preserve">-флуоресцентной </w:t>
            </w:r>
            <w:proofErr w:type="spellStart"/>
            <w:r w:rsidRPr="0022640E">
              <w:t>детекцией</w:t>
            </w:r>
            <w:proofErr w:type="spellEnd"/>
            <w:r w:rsidRPr="0022640E">
              <w:t xml:space="preserve"> в режиме реального времени</w:t>
            </w:r>
          </w:p>
        </w:tc>
        <w:tc>
          <w:tcPr>
            <w:tcW w:w="1701" w:type="dxa"/>
            <w:vAlign w:val="bottom"/>
          </w:tcPr>
          <w:p w:rsidR="0001509F" w:rsidRDefault="0001509F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66000</w:t>
            </w:r>
          </w:p>
        </w:tc>
        <w:tc>
          <w:tcPr>
            <w:tcW w:w="1701" w:type="dxa"/>
          </w:tcPr>
          <w:p w:rsidR="0001509F" w:rsidRPr="002D1B09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59500</w:t>
            </w:r>
          </w:p>
        </w:tc>
        <w:tc>
          <w:tcPr>
            <w:tcW w:w="1701" w:type="dxa"/>
          </w:tcPr>
          <w:p w:rsidR="0001509F" w:rsidRPr="0001509F" w:rsidRDefault="0001509F" w:rsidP="00801C5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66000</w:t>
            </w:r>
          </w:p>
        </w:tc>
      </w:tr>
    </w:tbl>
    <w:p w:rsidR="00906C53" w:rsidRDefault="00906C53" w:rsidP="00124E0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B7374" w:rsidRDefault="003B7374" w:rsidP="00124E0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>6. Комиссия согласно технической характеристике и по результатам оценки и сопоставления ценовых предложении путем открытого голосования</w:t>
      </w:r>
    </w:p>
    <w:p w:rsidR="003B7374" w:rsidRDefault="003B7374" w:rsidP="003B7374">
      <w:pPr>
        <w:pStyle w:val="a3"/>
        <w:ind w:left="284" w:right="284"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t>Решила:</w:t>
      </w:r>
    </w:p>
    <w:p w:rsidR="003B7374" w:rsidRDefault="003B7374" w:rsidP="00124E0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531807">
        <w:rPr>
          <w:rFonts w:ascii="Times New Roman" w:hAnsi="Times New Roman" w:cs="Times New Roman"/>
          <w:sz w:val="26"/>
          <w:szCs w:val="26"/>
        </w:rPr>
        <w:t>Признать запрос ценовых предложений по лот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1,2,3,4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состоявшимся.</w:t>
      </w:r>
    </w:p>
    <w:p w:rsidR="003B7374" w:rsidRPr="003B7374" w:rsidRDefault="003B7374" w:rsidP="00124E0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B7374" w:rsidRPr="003B7374" w:rsidRDefault="003B7374" w:rsidP="00124E0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Комиссия на основании рассмотрения представленных </w:t>
      </w:r>
      <w:r>
        <w:rPr>
          <w:rFonts w:ascii="Times New Roman" w:hAnsi="Times New Roman" w:cs="Times New Roman"/>
          <w:b/>
          <w:bCs/>
          <w:sz w:val="26"/>
          <w:szCs w:val="26"/>
        </w:rPr>
        <w:t>ценовых предложений</w:t>
      </w:r>
      <w:r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 решила:</w:t>
      </w:r>
    </w:p>
    <w:p w:rsidR="00906C53" w:rsidRDefault="009B17DA" w:rsidP="00906C53">
      <w:pPr>
        <w:pStyle w:val="a3"/>
        <w:ind w:left="284" w:right="284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>
        <w:rPr>
          <w:rStyle w:val="a9"/>
          <w:rFonts w:ascii="Times New Roman" w:hAnsi="Times New Roman" w:cs="Times New Roman"/>
          <w:i w:val="0"/>
          <w:sz w:val="25"/>
          <w:szCs w:val="25"/>
        </w:rPr>
        <w:t>пункта 1</w:t>
      </w:r>
      <w:r>
        <w:rPr>
          <w:rStyle w:val="a9"/>
          <w:rFonts w:ascii="Times New Roman" w:hAnsi="Times New Roman" w:cs="Times New Roman"/>
          <w:i w:val="0"/>
          <w:sz w:val="25"/>
          <w:szCs w:val="25"/>
          <w:lang w:val="kk-KZ"/>
        </w:rPr>
        <w:t>39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</w:t>
      </w:r>
      <w:r w:rsidR="008F2C8B">
        <w:rPr>
          <w:rStyle w:val="a9"/>
          <w:rFonts w:ascii="Times New Roman" w:hAnsi="Times New Roman" w:cs="Times New Roman"/>
          <w:i w:val="0"/>
          <w:sz w:val="25"/>
          <w:szCs w:val="25"/>
          <w:lang w:val="kk-KZ"/>
        </w:rPr>
        <w:t xml:space="preserve"> 667</w:t>
      </w:r>
      <w:r w:rsidRPr="0083390A">
        <w:rPr>
          <w:rFonts w:ascii="Times New Roman" w:hAnsi="Times New Roman" w:cs="Times New Roman"/>
          <w:i/>
          <w:sz w:val="26"/>
          <w:szCs w:val="26"/>
        </w:rPr>
        <w:t>:</w:t>
      </w:r>
    </w:p>
    <w:p w:rsidR="008F2C8B" w:rsidRDefault="008F2C8B" w:rsidP="008F2C8B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</w:t>
      </w:r>
      <w:r w:rsidRPr="009B0681">
        <w:rPr>
          <w:rFonts w:ascii="Times New Roman" w:hAnsi="Times New Roman" w:cs="Times New Roman"/>
          <w:sz w:val="26"/>
          <w:szCs w:val="26"/>
        </w:rPr>
        <w:t xml:space="preserve"> по лоту №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9B0681">
        <w:rPr>
          <w:rFonts w:ascii="Times New Roman" w:hAnsi="Times New Roman" w:cs="Times New Roman"/>
          <w:sz w:val="26"/>
          <w:szCs w:val="26"/>
        </w:rPr>
        <w:t xml:space="preserve"> – 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r>
        <w:rPr>
          <w:rFonts w:ascii="Times New Roman" w:hAnsi="Times New Roman" w:cs="Times New Roman"/>
          <w:color w:val="000000"/>
          <w:sz w:val="25"/>
          <w:szCs w:val="25"/>
        </w:rPr>
        <w:t>ВИТЕНА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>
        <w:rPr>
          <w:rFonts w:ascii="Times New Roman" w:hAnsi="Times New Roman" w:cs="Times New Roman"/>
          <w:color w:val="000000"/>
          <w:sz w:val="25"/>
          <w:szCs w:val="25"/>
        </w:rPr>
        <w:t>080340019868</w:t>
      </w:r>
      <w:r w:rsidRPr="009B0681">
        <w:rPr>
          <w:rFonts w:ascii="Times New Roman" w:hAnsi="Times New Roman" w:cs="Times New Roman"/>
          <w:sz w:val="26"/>
          <w:szCs w:val="26"/>
        </w:rPr>
        <w:t>, 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F2C8B" w:rsidRDefault="008F2C8B" w:rsidP="008F2C8B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</w:t>
      </w:r>
      <w:r w:rsidRPr="009B0681">
        <w:rPr>
          <w:rFonts w:ascii="Times New Roman" w:hAnsi="Times New Roman" w:cs="Times New Roman"/>
          <w:sz w:val="26"/>
          <w:szCs w:val="26"/>
        </w:rPr>
        <w:t xml:space="preserve"> по лот</w:t>
      </w:r>
      <w:r>
        <w:rPr>
          <w:rFonts w:ascii="Times New Roman" w:hAnsi="Times New Roman" w:cs="Times New Roman"/>
          <w:sz w:val="26"/>
          <w:szCs w:val="26"/>
          <w:lang w:val="kk-KZ"/>
        </w:rPr>
        <w:t>ам</w:t>
      </w:r>
      <w:r w:rsidRPr="009B0681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2, 3 </w:t>
      </w:r>
      <w:r w:rsidRPr="009B0681">
        <w:rPr>
          <w:rFonts w:ascii="Times New Roman" w:hAnsi="Times New Roman" w:cs="Times New Roman"/>
          <w:sz w:val="26"/>
          <w:szCs w:val="26"/>
        </w:rPr>
        <w:t xml:space="preserve"> – 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r w:rsidRPr="00CA228D">
        <w:rPr>
          <w:rFonts w:ascii="Times New Roman" w:hAnsi="Times New Roman" w:cs="Times New Roman"/>
          <w:color w:val="000000"/>
          <w:sz w:val="25"/>
          <w:szCs w:val="25"/>
          <w:lang w:val="kk-KZ"/>
        </w:rPr>
        <w:t>A.N.P.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010340004252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>;</w:t>
      </w:r>
    </w:p>
    <w:p w:rsidR="008F2C8B" w:rsidRDefault="008F2C8B" w:rsidP="008F2C8B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</w:t>
      </w:r>
      <w:r w:rsidRPr="009B0681">
        <w:rPr>
          <w:rFonts w:ascii="Times New Roman" w:hAnsi="Times New Roman" w:cs="Times New Roman"/>
          <w:sz w:val="26"/>
          <w:szCs w:val="26"/>
        </w:rPr>
        <w:t xml:space="preserve"> по лоту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9B0681">
        <w:rPr>
          <w:rFonts w:ascii="Times New Roman" w:hAnsi="Times New Roman" w:cs="Times New Roman"/>
          <w:sz w:val="26"/>
          <w:szCs w:val="26"/>
        </w:rPr>
        <w:t xml:space="preserve"> – 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Halyk</w:t>
      </w:r>
      <w:proofErr w:type="spellEnd"/>
      <w:r w:rsidRPr="008F2C8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Medical</w:t>
      </w:r>
      <w:r w:rsidRPr="008F2C8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Company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 w:rsidRPr="008F2C8B">
        <w:rPr>
          <w:rFonts w:ascii="Times New Roman" w:hAnsi="Times New Roman" w:cs="Times New Roman"/>
          <w:color w:val="000000"/>
          <w:sz w:val="25"/>
          <w:szCs w:val="25"/>
        </w:rPr>
        <w:t>170340032567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>.</w:t>
      </w:r>
    </w:p>
    <w:p w:rsidR="008F2C8B" w:rsidRDefault="008F2C8B" w:rsidP="008F2C8B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</w:p>
    <w:p w:rsidR="008F2C8B" w:rsidRDefault="008F2C8B" w:rsidP="008F2C8B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lastRenderedPageBreak/>
        <w:tab/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 xml:space="preserve"> 1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ТОО «</w:t>
      </w:r>
      <w:r>
        <w:rPr>
          <w:rFonts w:ascii="Times New Roman" w:hAnsi="Times New Roman" w:cs="Times New Roman"/>
          <w:color w:val="000000"/>
          <w:sz w:val="25"/>
          <w:szCs w:val="25"/>
        </w:rPr>
        <w:t>ВИТЕНА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>
        <w:rPr>
          <w:rFonts w:ascii="Times New Roman" w:hAnsi="Times New Roman" w:cs="Times New Roman"/>
          <w:color w:val="000000"/>
          <w:sz w:val="25"/>
          <w:szCs w:val="25"/>
        </w:rPr>
        <w:t>080340019868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B0681">
        <w:rPr>
          <w:rStyle w:val="s0"/>
          <w:sz w:val="26"/>
          <w:szCs w:val="26"/>
        </w:rPr>
        <w:t>на</w:t>
      </w:r>
      <w:r w:rsidRPr="00F032A1">
        <w:rPr>
          <w:rStyle w:val="s0"/>
          <w:sz w:val="26"/>
          <w:szCs w:val="26"/>
        </w:rPr>
        <w:t xml:space="preserve"> сумму </w:t>
      </w:r>
      <w:r>
        <w:rPr>
          <w:rStyle w:val="s0"/>
          <w:sz w:val="26"/>
          <w:szCs w:val="26"/>
          <w:lang w:val="kk-KZ"/>
        </w:rPr>
        <w:t>294000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8F2C8B">
        <w:rPr>
          <w:rFonts w:ascii="Times New Roman" w:hAnsi="Times New Roman" w:cs="Times New Roman"/>
          <w:color w:val="000000"/>
          <w:sz w:val="26"/>
          <w:szCs w:val="26"/>
        </w:rPr>
        <w:t>двести девяносто четыре тысячи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3459C" w:rsidRPr="0043459C" w:rsidRDefault="0043459C" w:rsidP="008F2C8B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</w:p>
    <w:p w:rsidR="0043459C" w:rsidRDefault="0043459C" w:rsidP="0043459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Заключить договор по лот</w:t>
      </w:r>
      <w:r>
        <w:rPr>
          <w:rFonts w:ascii="Times New Roman" w:hAnsi="Times New Roman" w:cs="Times New Roman"/>
          <w:sz w:val="26"/>
          <w:szCs w:val="26"/>
          <w:lang w:val="kk-KZ"/>
        </w:rPr>
        <w:t>ам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2, 3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43459C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«A.N.P.»</w:t>
      </w:r>
      <w:r w:rsidRPr="0043459C">
        <w:rPr>
          <w:rFonts w:ascii="Times New Roman" w:hAnsi="Times New Roman" w:cs="Times New Roman"/>
          <w:color w:val="000000"/>
          <w:sz w:val="26"/>
          <w:szCs w:val="26"/>
        </w:rPr>
        <w:t xml:space="preserve"> БИН 010340004252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B0681">
        <w:rPr>
          <w:rStyle w:val="s0"/>
          <w:sz w:val="26"/>
          <w:szCs w:val="26"/>
        </w:rPr>
        <w:t>на</w:t>
      </w:r>
      <w:r w:rsidRPr="00F032A1">
        <w:rPr>
          <w:rStyle w:val="s0"/>
          <w:sz w:val="26"/>
          <w:szCs w:val="26"/>
        </w:rPr>
        <w:t xml:space="preserve"> сумму </w:t>
      </w:r>
      <w:r>
        <w:rPr>
          <w:rStyle w:val="s0"/>
          <w:sz w:val="26"/>
          <w:szCs w:val="26"/>
          <w:lang w:val="kk-KZ"/>
        </w:rPr>
        <w:t>184000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43459C">
        <w:rPr>
          <w:rFonts w:ascii="Times New Roman" w:hAnsi="Times New Roman" w:cs="Times New Roman"/>
          <w:color w:val="000000"/>
          <w:sz w:val="26"/>
          <w:szCs w:val="26"/>
        </w:rPr>
        <w:t>сто восемьдесят четыре тысячи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3459C" w:rsidRPr="0043459C" w:rsidRDefault="0043459C" w:rsidP="0043459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3459C" w:rsidRDefault="0043459C" w:rsidP="0043459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ТОО «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Halyk</w:t>
      </w:r>
      <w:proofErr w:type="spellEnd"/>
      <w:r w:rsidRPr="008F2C8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Medical</w:t>
      </w:r>
      <w:r w:rsidRPr="008F2C8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Company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 w:rsidRPr="008F2C8B">
        <w:rPr>
          <w:rFonts w:ascii="Times New Roman" w:hAnsi="Times New Roman" w:cs="Times New Roman"/>
          <w:color w:val="000000"/>
          <w:sz w:val="25"/>
          <w:szCs w:val="25"/>
        </w:rPr>
        <w:t>170340032567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B0681">
        <w:rPr>
          <w:rStyle w:val="s0"/>
          <w:sz w:val="26"/>
          <w:szCs w:val="26"/>
        </w:rPr>
        <w:t>на</w:t>
      </w:r>
      <w:r w:rsidRPr="00F032A1">
        <w:rPr>
          <w:rStyle w:val="s0"/>
          <w:sz w:val="26"/>
          <w:szCs w:val="26"/>
        </w:rPr>
        <w:t xml:space="preserve"> сумму </w:t>
      </w:r>
      <w:r>
        <w:rPr>
          <w:rStyle w:val="s0"/>
          <w:sz w:val="26"/>
          <w:szCs w:val="26"/>
          <w:lang w:val="kk-KZ"/>
        </w:rPr>
        <w:t>119000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43459C">
        <w:rPr>
          <w:rFonts w:ascii="Times New Roman" w:hAnsi="Times New Roman" w:cs="Times New Roman"/>
          <w:color w:val="000000"/>
          <w:sz w:val="26"/>
          <w:szCs w:val="26"/>
        </w:rPr>
        <w:t>сто девятнадцать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3459C" w:rsidRDefault="0043459C" w:rsidP="0043459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3459C" w:rsidRPr="0043459C" w:rsidRDefault="0043459C" w:rsidP="0043459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41 </w:t>
      </w:r>
      <w:r w:rsidRPr="00F032A1">
        <w:rPr>
          <w:rFonts w:ascii="Times New Roman" w:hAnsi="Times New Roman" w:cs="Times New Roman"/>
          <w:sz w:val="26"/>
          <w:szCs w:val="26"/>
        </w:rPr>
        <w:t>Победитель представляет зак</w:t>
      </w:r>
      <w:r>
        <w:rPr>
          <w:rFonts w:ascii="Times New Roman" w:hAnsi="Times New Roman" w:cs="Times New Roman"/>
          <w:sz w:val="26"/>
          <w:szCs w:val="26"/>
        </w:rPr>
        <w:t>азчику закупа в течение десяти календарных дней со дня 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8F2C8B" w:rsidRPr="008F2C8B" w:rsidRDefault="008F2C8B" w:rsidP="008F2C8B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8F2C8B" w:rsidRPr="0043459C" w:rsidRDefault="008F2C8B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228D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F032A1" w:rsidRPr="00CA228D">
        <w:rPr>
          <w:rFonts w:ascii="Times New Roman" w:hAnsi="Times New Roman" w:cs="Times New Roman"/>
          <w:sz w:val="26"/>
          <w:szCs w:val="26"/>
          <w:lang w:val="kk-KZ"/>
        </w:rPr>
        <w:t>Сауранбаев Б.К.</w:t>
      </w:r>
      <w:r w:rsidR="00184936" w:rsidRPr="00CA228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Pr="00CA228D">
        <w:rPr>
          <w:rFonts w:ascii="Times New Roman" w:hAnsi="Times New Roman" w:cs="Times New Roman"/>
          <w:sz w:val="26"/>
          <w:szCs w:val="26"/>
          <w:lang w:val="kk-KZ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ректор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43459C">
        <w:rPr>
          <w:rFonts w:ascii="Times New Roman" w:hAnsi="Times New Roman" w:cs="Times New Roman"/>
          <w:sz w:val="26"/>
          <w:szCs w:val="26"/>
          <w:lang w:val="kk-KZ"/>
        </w:rPr>
        <w:t>Даулбаев И.А</w:t>
      </w:r>
      <w:r w:rsidR="00124E01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124E01"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124E01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2B7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1509F"/>
    <w:rsid w:val="00034DC2"/>
    <w:rsid w:val="00047268"/>
    <w:rsid w:val="00051C86"/>
    <w:rsid w:val="0006604B"/>
    <w:rsid w:val="00075D45"/>
    <w:rsid w:val="00080B3C"/>
    <w:rsid w:val="000835F7"/>
    <w:rsid w:val="00097578"/>
    <w:rsid w:val="000979F7"/>
    <w:rsid w:val="000A57B5"/>
    <w:rsid w:val="000A5C55"/>
    <w:rsid w:val="000B25D0"/>
    <w:rsid w:val="000C5443"/>
    <w:rsid w:val="000C6441"/>
    <w:rsid w:val="00121D79"/>
    <w:rsid w:val="00122884"/>
    <w:rsid w:val="00124E01"/>
    <w:rsid w:val="0013717C"/>
    <w:rsid w:val="0016242C"/>
    <w:rsid w:val="00165200"/>
    <w:rsid w:val="00184936"/>
    <w:rsid w:val="001957D1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96896"/>
    <w:rsid w:val="002B1D9B"/>
    <w:rsid w:val="002B7379"/>
    <w:rsid w:val="002B7807"/>
    <w:rsid w:val="002C60DA"/>
    <w:rsid w:val="002D1B09"/>
    <w:rsid w:val="002F3E1A"/>
    <w:rsid w:val="0030007E"/>
    <w:rsid w:val="00306B4A"/>
    <w:rsid w:val="0032097C"/>
    <w:rsid w:val="00335CF0"/>
    <w:rsid w:val="00376902"/>
    <w:rsid w:val="003A0F6C"/>
    <w:rsid w:val="003A4137"/>
    <w:rsid w:val="003B09A0"/>
    <w:rsid w:val="003B29C9"/>
    <w:rsid w:val="003B7374"/>
    <w:rsid w:val="003D523B"/>
    <w:rsid w:val="003F4C61"/>
    <w:rsid w:val="00400D9B"/>
    <w:rsid w:val="00416A3D"/>
    <w:rsid w:val="004311E7"/>
    <w:rsid w:val="0043459C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16B0C"/>
    <w:rsid w:val="00582BC7"/>
    <w:rsid w:val="005A4AAD"/>
    <w:rsid w:val="005B11B9"/>
    <w:rsid w:val="005E01FF"/>
    <w:rsid w:val="005F6E66"/>
    <w:rsid w:val="0060689D"/>
    <w:rsid w:val="00616A22"/>
    <w:rsid w:val="00620F30"/>
    <w:rsid w:val="0062446D"/>
    <w:rsid w:val="0064087E"/>
    <w:rsid w:val="00640A84"/>
    <w:rsid w:val="006636BB"/>
    <w:rsid w:val="00675DEC"/>
    <w:rsid w:val="006931BF"/>
    <w:rsid w:val="006D0628"/>
    <w:rsid w:val="006D1846"/>
    <w:rsid w:val="006D4D97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8F2C8B"/>
    <w:rsid w:val="00903D91"/>
    <w:rsid w:val="00906C53"/>
    <w:rsid w:val="00911B57"/>
    <w:rsid w:val="00977777"/>
    <w:rsid w:val="009A7AEA"/>
    <w:rsid w:val="009B0681"/>
    <w:rsid w:val="009B12F2"/>
    <w:rsid w:val="009B17DA"/>
    <w:rsid w:val="009C4C70"/>
    <w:rsid w:val="009C6C47"/>
    <w:rsid w:val="00A05A59"/>
    <w:rsid w:val="00A17770"/>
    <w:rsid w:val="00A657C2"/>
    <w:rsid w:val="00A843F6"/>
    <w:rsid w:val="00A91D2F"/>
    <w:rsid w:val="00AB571F"/>
    <w:rsid w:val="00AD461F"/>
    <w:rsid w:val="00AD4E8A"/>
    <w:rsid w:val="00B01908"/>
    <w:rsid w:val="00B06D51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90C61"/>
    <w:rsid w:val="00CA228D"/>
    <w:rsid w:val="00CB1C69"/>
    <w:rsid w:val="00CD3CBF"/>
    <w:rsid w:val="00D62338"/>
    <w:rsid w:val="00D6673E"/>
    <w:rsid w:val="00D95E70"/>
    <w:rsid w:val="00DA53E1"/>
    <w:rsid w:val="00DE18B0"/>
    <w:rsid w:val="00E05ACD"/>
    <w:rsid w:val="00E3343F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24593"/>
    <w:rsid w:val="00F44FA5"/>
    <w:rsid w:val="00F51B8F"/>
    <w:rsid w:val="00F666F4"/>
    <w:rsid w:val="00F72BB5"/>
    <w:rsid w:val="00FA1486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9096-3749-4444-B89B-4AF2B4E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Исагали Даулбаев</cp:lastModifiedBy>
  <cp:revision>18</cp:revision>
  <cp:lastPrinted>2021-07-12T11:09:00Z</cp:lastPrinted>
  <dcterms:created xsi:type="dcterms:W3CDTF">2021-02-03T06:31:00Z</dcterms:created>
  <dcterms:modified xsi:type="dcterms:W3CDTF">2022-10-05T03:53:00Z</dcterms:modified>
</cp:coreProperties>
</file>