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051C86">
        <w:rPr>
          <w:rFonts w:ascii="Times New Roman" w:hAnsi="Times New Roman" w:cs="Times New Roman"/>
          <w:b/>
          <w:sz w:val="26"/>
          <w:szCs w:val="26"/>
          <w:lang w:val="kk-KZ"/>
        </w:rPr>
        <w:t>03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051C86">
        <w:rPr>
          <w:rFonts w:ascii="Times New Roman" w:hAnsi="Times New Roman" w:cs="Times New Roman"/>
          <w:b/>
          <w:sz w:val="26"/>
          <w:szCs w:val="26"/>
          <w:lang w:val="kk-KZ"/>
        </w:rPr>
        <w:t>февраля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1C86">
        <w:rPr>
          <w:rFonts w:ascii="Times New Roman" w:hAnsi="Times New Roman" w:cs="Times New Roman"/>
          <w:sz w:val="26"/>
          <w:szCs w:val="26"/>
          <w:lang w:val="kk-KZ"/>
        </w:rPr>
        <w:t>02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051C86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762238">
        <w:rPr>
          <w:rStyle w:val="s0"/>
          <w:b/>
          <w:sz w:val="26"/>
          <w:szCs w:val="26"/>
        </w:rPr>
        <w:t>,2</w:t>
      </w:r>
      <w:bookmarkStart w:id="0" w:name="_GoBack"/>
      <w:bookmarkEnd w:id="0"/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051C86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0C5443" w:rsidRPr="00416A3D" w:rsidTr="00051C86">
        <w:trPr>
          <w:jc w:val="center"/>
        </w:trPr>
        <w:tc>
          <w:tcPr>
            <w:tcW w:w="730" w:type="dxa"/>
            <w:vAlign w:val="center"/>
          </w:tcPr>
          <w:p w:rsidR="000C5443" w:rsidRPr="00762238" w:rsidRDefault="000C5443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</w:tcPr>
          <w:p w:rsidR="000C5443" w:rsidRPr="00762238" w:rsidRDefault="000C5443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0C5443" w:rsidRPr="000C5443" w:rsidRDefault="000C5443" w:rsidP="000230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Контрольная кровь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Para</w:t>
            </w:r>
            <w:proofErr w:type="spellEnd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 12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Extend</w:t>
            </w:r>
            <w:proofErr w:type="spellEnd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 xml:space="preserve"> (1L, 1N, 1Н) 3*2,5 </w:t>
            </w:r>
            <w:proofErr w:type="spellStart"/>
            <w:r w:rsidRPr="000C5443">
              <w:rPr>
                <w:rFonts w:ascii="Times New Roman" w:hAnsi="Times New Roman" w:cs="Times New Roman"/>
                <w:sz w:val="25"/>
                <w:szCs w:val="25"/>
              </w:rPr>
              <w:t>ml</w:t>
            </w:r>
            <w:proofErr w:type="spellEnd"/>
          </w:p>
        </w:tc>
        <w:tc>
          <w:tcPr>
            <w:tcW w:w="1191" w:type="dxa"/>
            <w:vAlign w:val="bottom"/>
          </w:tcPr>
          <w:p w:rsidR="000C5443" w:rsidRPr="00C26047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Набор</w:t>
            </w:r>
          </w:p>
        </w:tc>
        <w:tc>
          <w:tcPr>
            <w:tcW w:w="1356" w:type="dxa"/>
            <w:vAlign w:val="bottom"/>
          </w:tcPr>
          <w:p w:rsidR="000C5443" w:rsidRPr="00C26047" w:rsidRDefault="000C5443" w:rsidP="000C544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69160</w:t>
            </w:r>
          </w:p>
        </w:tc>
        <w:tc>
          <w:tcPr>
            <w:tcW w:w="1931" w:type="dxa"/>
          </w:tcPr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72BB5" w:rsidRDefault="00F72BB5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Pr="00762238" w:rsidRDefault="000C5443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</w:t>
            </w:r>
          </w:p>
        </w:tc>
        <w:tc>
          <w:tcPr>
            <w:tcW w:w="1615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69160</w:t>
            </w:r>
          </w:p>
        </w:tc>
      </w:tr>
      <w:tr w:rsidR="000C5443" w:rsidRPr="00416A3D" w:rsidTr="00051C86">
        <w:trPr>
          <w:jc w:val="center"/>
        </w:trPr>
        <w:tc>
          <w:tcPr>
            <w:tcW w:w="730" w:type="dxa"/>
            <w:vAlign w:val="center"/>
          </w:tcPr>
          <w:p w:rsidR="000C5443" w:rsidRPr="00762238" w:rsidRDefault="009B0681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618" w:type="dxa"/>
          </w:tcPr>
          <w:p w:rsidR="000C5443" w:rsidRPr="00762238" w:rsidRDefault="000C5443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0C5443" w:rsidRPr="000C5443" w:rsidRDefault="000C5443" w:rsidP="0002300E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 xml:space="preserve">Пробирка вакуумная, </w:t>
            </w:r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пластиковые для отделения с крышкой с гелем и антикоагулянтом ЭДТА К</w:t>
            </w:r>
            <w:proofErr w:type="gram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объём от 5мл - 8мл. </w:t>
            </w:r>
            <w:proofErr w:type="spellStart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Вакутейнеры</w:t>
            </w:r>
            <w:proofErr w:type="spellEnd"/>
            <w:r w:rsidRPr="000C544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ПЦР (ВН, резистентность) </w:t>
            </w:r>
          </w:p>
        </w:tc>
        <w:tc>
          <w:tcPr>
            <w:tcW w:w="1191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lastRenderedPageBreak/>
              <w:t>штук</w:t>
            </w:r>
          </w:p>
        </w:tc>
        <w:tc>
          <w:tcPr>
            <w:tcW w:w="1356" w:type="dxa"/>
            <w:vAlign w:val="bottom"/>
          </w:tcPr>
          <w:p w:rsidR="000C5443" w:rsidRPr="005E01FF" w:rsidRDefault="000C5443" w:rsidP="00D753EB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100</w:t>
            </w:r>
          </w:p>
        </w:tc>
        <w:tc>
          <w:tcPr>
            <w:tcW w:w="1931" w:type="dxa"/>
          </w:tcPr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C5443" w:rsidRPr="00762238" w:rsidRDefault="000C5443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lastRenderedPageBreak/>
              <w:t>4500</w:t>
            </w:r>
          </w:p>
        </w:tc>
        <w:tc>
          <w:tcPr>
            <w:tcW w:w="1615" w:type="dxa"/>
            <w:vAlign w:val="bottom"/>
          </w:tcPr>
          <w:p w:rsidR="000C5443" w:rsidRPr="005E01FF" w:rsidRDefault="000C5443" w:rsidP="00D753EB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450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000</w:t>
            </w:r>
          </w:p>
        </w:tc>
      </w:tr>
      <w:tr w:rsidR="005E01FF" w:rsidRPr="00416A3D" w:rsidTr="00051C86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5E01FF" w:rsidRPr="00762238" w:rsidRDefault="005E01FF" w:rsidP="00F72BB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lastRenderedPageBreak/>
              <w:t xml:space="preserve">Всего: </w:t>
            </w:r>
            <w:r w:rsidR="00F72BB5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Пятьсот девятнадцать тысяч сто шестьдесят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15" w:type="dxa"/>
          </w:tcPr>
          <w:p w:rsidR="005E01FF" w:rsidRPr="005E01FF" w:rsidRDefault="00051C86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519 160</w:t>
            </w:r>
            <w:r w:rsidR="000C5443" w:rsidRPr="000C544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,00</w:t>
            </w:r>
            <w:r w:rsidR="00C26047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5E01FF" w:rsidRPr="005E01FF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E97F2D" w:rsidRPr="00EB4697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E97F2D" w:rsidRPr="000C5443" w:rsidRDefault="000C5443" w:rsidP="00051C8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А</w:t>
            </w:r>
            <w:proofErr w:type="spellStart"/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льянс</w:t>
            </w:r>
            <w:proofErr w:type="spellEnd"/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А.А.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</w:t>
            </w:r>
            <w:r w:rsidR="00051C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151240000514</w:t>
            </w:r>
          </w:p>
        </w:tc>
        <w:tc>
          <w:tcPr>
            <w:tcW w:w="5736" w:type="dxa"/>
          </w:tcPr>
          <w:p w:rsidR="00E97F2D" w:rsidRPr="00A91D2F" w:rsidRDefault="00306B4A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Турксибский р-н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ул</w:t>
            </w:r>
            <w:proofErr w:type="gramStart"/>
            <w:r>
              <w:rPr>
                <w:rStyle w:val="s0"/>
                <w:sz w:val="25"/>
                <w:szCs w:val="25"/>
                <w:lang w:val="kk-KZ"/>
              </w:rPr>
              <w:t>.А</w:t>
            </w:r>
            <w:proofErr w:type="gramEnd"/>
            <w:r>
              <w:rPr>
                <w:rStyle w:val="s0"/>
                <w:sz w:val="25"/>
                <w:szCs w:val="25"/>
                <w:lang w:val="kk-KZ"/>
              </w:rPr>
              <w:t>лгабасская,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дом 2А, индекс 050054 </w:t>
            </w:r>
            <w:r w:rsidRPr="006F6C4D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  <w:lang w:val="kk-KZ"/>
              </w:rPr>
              <w:t>28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01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16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6F6C4D">
              <w:rPr>
                <w:rStyle w:val="s0"/>
                <w:sz w:val="25"/>
                <w:szCs w:val="25"/>
              </w:rPr>
              <w:t>мин.)</w:t>
            </w:r>
          </w:p>
        </w:tc>
        <w:tc>
          <w:tcPr>
            <w:tcW w:w="3336" w:type="dxa"/>
          </w:tcPr>
          <w:p w:rsidR="00E97F2D" w:rsidRPr="00A91D2F" w:rsidRDefault="00306B4A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28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01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16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2D1B09" w:rsidRPr="0064087E" w:rsidTr="002D1B09">
        <w:trPr>
          <w:trHeight w:val="571"/>
        </w:trPr>
        <w:tc>
          <w:tcPr>
            <w:tcW w:w="709" w:type="dxa"/>
          </w:tcPr>
          <w:p w:rsidR="002D1B09" w:rsidRPr="00A91D2F" w:rsidRDefault="002D1B09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252" w:type="dxa"/>
          </w:tcPr>
          <w:p w:rsidR="002D1B09" w:rsidRPr="002D1B09" w:rsidRDefault="002D1B09" w:rsidP="002D1B09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Дарен Мед</w:t>
            </w:r>
            <w:r w:rsidRPr="002D1B0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2D1B0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100440023063</w:t>
            </w:r>
          </w:p>
        </w:tc>
        <w:tc>
          <w:tcPr>
            <w:tcW w:w="5736" w:type="dxa"/>
          </w:tcPr>
          <w:p w:rsidR="002D1B09" w:rsidRPr="006F6C4D" w:rsidRDefault="002D1B09" w:rsidP="002D1B09">
            <w:pPr>
              <w:pStyle w:val="a3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г. Шымкент, </w:t>
            </w:r>
            <w:proofErr w:type="spellStart"/>
            <w:r>
              <w:rPr>
                <w:rStyle w:val="s0"/>
                <w:sz w:val="25"/>
                <w:szCs w:val="25"/>
              </w:rPr>
              <w:t>Енбекшинский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р-н, </w:t>
            </w:r>
            <w:proofErr w:type="spellStart"/>
            <w:r>
              <w:rPr>
                <w:rStyle w:val="s0"/>
                <w:sz w:val="25"/>
                <w:szCs w:val="25"/>
              </w:rPr>
              <w:t>ми</w:t>
            </w:r>
            <w:r>
              <w:rPr>
                <w:rStyle w:val="s0"/>
                <w:sz w:val="25"/>
                <w:szCs w:val="25"/>
              </w:rPr>
              <w:t>к</w:t>
            </w:r>
            <w:r>
              <w:rPr>
                <w:rStyle w:val="s0"/>
                <w:sz w:val="25"/>
                <w:szCs w:val="25"/>
              </w:rPr>
              <w:t>р</w:t>
            </w:r>
            <w:proofErr w:type="spellEnd"/>
            <w:r>
              <w:rPr>
                <w:rStyle w:val="s0"/>
                <w:sz w:val="25"/>
                <w:szCs w:val="25"/>
              </w:rPr>
              <w:t>-н 18, дом №54, 2, индекс 160050</w:t>
            </w:r>
          </w:p>
        </w:tc>
        <w:tc>
          <w:tcPr>
            <w:tcW w:w="3336" w:type="dxa"/>
          </w:tcPr>
          <w:p w:rsidR="002D1B09" w:rsidRDefault="002D1B09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02.01.2021г. 08 час. 51 мин.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1701"/>
        <w:gridCol w:w="1843"/>
        <w:gridCol w:w="3260"/>
      </w:tblGrid>
      <w:tr w:rsidR="000C5443" w:rsidRPr="00EB4697" w:rsidTr="002D1B09">
        <w:trPr>
          <w:trHeight w:val="623"/>
        </w:trPr>
        <w:tc>
          <w:tcPr>
            <w:tcW w:w="709" w:type="dxa"/>
          </w:tcPr>
          <w:p w:rsidR="000C5443" w:rsidRPr="002D1B09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6520" w:type="dxa"/>
          </w:tcPr>
          <w:p w:rsidR="000C5443" w:rsidRPr="002D1B09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товара</w:t>
            </w:r>
          </w:p>
        </w:tc>
        <w:tc>
          <w:tcPr>
            <w:tcW w:w="1701" w:type="dxa"/>
          </w:tcPr>
          <w:p w:rsidR="000C5443" w:rsidRPr="002D1B09" w:rsidRDefault="000C5443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Цена в объявлении</w:t>
            </w:r>
          </w:p>
        </w:tc>
        <w:tc>
          <w:tcPr>
            <w:tcW w:w="1843" w:type="dxa"/>
          </w:tcPr>
          <w:p w:rsidR="000C5443" w:rsidRPr="002D1B09" w:rsidRDefault="009B0681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«А</w:t>
            </w:r>
            <w:proofErr w:type="spellStart"/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льянс</w:t>
            </w:r>
            <w:proofErr w:type="spellEnd"/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А.А.</w:t>
            </w:r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</w:p>
        </w:tc>
        <w:tc>
          <w:tcPr>
            <w:tcW w:w="3260" w:type="dxa"/>
          </w:tcPr>
          <w:p w:rsidR="000C5443" w:rsidRPr="002D1B09" w:rsidRDefault="002D1B09" w:rsidP="00B577F8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ТОО «Дарен Мед»</w:t>
            </w:r>
          </w:p>
        </w:tc>
      </w:tr>
      <w:tr w:rsidR="000C5443" w:rsidRPr="00EB4697" w:rsidTr="002D1B09">
        <w:trPr>
          <w:trHeight w:val="565"/>
        </w:trPr>
        <w:tc>
          <w:tcPr>
            <w:tcW w:w="709" w:type="dxa"/>
          </w:tcPr>
          <w:p w:rsidR="000C5443" w:rsidRPr="002D1B09" w:rsidRDefault="000C5443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6520" w:type="dxa"/>
            <w:vAlign w:val="bottom"/>
          </w:tcPr>
          <w:p w:rsidR="000C5443" w:rsidRPr="002D1B09" w:rsidRDefault="000C5443" w:rsidP="0002300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D1B09">
              <w:rPr>
                <w:rFonts w:ascii="Times New Roman" w:hAnsi="Times New Roman" w:cs="Times New Roman"/>
                <w:sz w:val="25"/>
                <w:szCs w:val="25"/>
              </w:rPr>
              <w:t xml:space="preserve">Контрольная кровь </w:t>
            </w:r>
            <w:proofErr w:type="spellStart"/>
            <w:r w:rsidRPr="002D1B09">
              <w:rPr>
                <w:rFonts w:ascii="Times New Roman" w:hAnsi="Times New Roman" w:cs="Times New Roman"/>
                <w:sz w:val="25"/>
                <w:szCs w:val="25"/>
              </w:rPr>
              <w:t>Para</w:t>
            </w:r>
            <w:proofErr w:type="spellEnd"/>
            <w:r w:rsidRPr="002D1B09">
              <w:rPr>
                <w:rFonts w:ascii="Times New Roman" w:hAnsi="Times New Roman" w:cs="Times New Roman"/>
                <w:sz w:val="25"/>
                <w:szCs w:val="25"/>
              </w:rPr>
              <w:t xml:space="preserve"> 12 </w:t>
            </w:r>
            <w:proofErr w:type="spellStart"/>
            <w:r w:rsidRPr="002D1B09">
              <w:rPr>
                <w:rFonts w:ascii="Times New Roman" w:hAnsi="Times New Roman" w:cs="Times New Roman"/>
                <w:sz w:val="25"/>
                <w:szCs w:val="25"/>
              </w:rPr>
              <w:t>Extend</w:t>
            </w:r>
            <w:proofErr w:type="spellEnd"/>
            <w:r w:rsidRPr="002D1B09">
              <w:rPr>
                <w:rFonts w:ascii="Times New Roman" w:hAnsi="Times New Roman" w:cs="Times New Roman"/>
                <w:sz w:val="25"/>
                <w:szCs w:val="25"/>
              </w:rPr>
              <w:t xml:space="preserve"> (1L, 1N, 1Н) 3*2,5 </w:t>
            </w:r>
            <w:proofErr w:type="spellStart"/>
            <w:r w:rsidRPr="002D1B09">
              <w:rPr>
                <w:rFonts w:ascii="Times New Roman" w:hAnsi="Times New Roman" w:cs="Times New Roman"/>
                <w:sz w:val="25"/>
                <w:szCs w:val="25"/>
              </w:rPr>
              <w:t>ml</w:t>
            </w:r>
            <w:proofErr w:type="spellEnd"/>
          </w:p>
        </w:tc>
        <w:tc>
          <w:tcPr>
            <w:tcW w:w="1701" w:type="dxa"/>
            <w:vAlign w:val="bottom"/>
          </w:tcPr>
          <w:p w:rsidR="000C5443" w:rsidRPr="002D1B09" w:rsidRDefault="000C5443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69160</w:t>
            </w:r>
          </w:p>
        </w:tc>
        <w:tc>
          <w:tcPr>
            <w:tcW w:w="1843" w:type="dxa"/>
          </w:tcPr>
          <w:p w:rsidR="000C5443" w:rsidRPr="002D1B09" w:rsidRDefault="000C5443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B0681" w:rsidRPr="002D1B09" w:rsidRDefault="009B0681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D1B09">
              <w:rPr>
                <w:rFonts w:ascii="Times New Roman" w:hAnsi="Times New Roman" w:cs="Times New Roman"/>
                <w:sz w:val="25"/>
                <w:szCs w:val="25"/>
              </w:rPr>
              <w:t>69000</w:t>
            </w:r>
          </w:p>
        </w:tc>
        <w:tc>
          <w:tcPr>
            <w:tcW w:w="3260" w:type="dxa"/>
          </w:tcPr>
          <w:p w:rsidR="000C5443" w:rsidRPr="002D1B09" w:rsidRDefault="000C5443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</w:rPr>
            </w:pPr>
          </w:p>
        </w:tc>
      </w:tr>
      <w:tr w:rsidR="000C5443" w:rsidRPr="00EB4697" w:rsidTr="002D1B09">
        <w:trPr>
          <w:trHeight w:val="784"/>
        </w:trPr>
        <w:tc>
          <w:tcPr>
            <w:tcW w:w="709" w:type="dxa"/>
          </w:tcPr>
          <w:p w:rsidR="000C5443" w:rsidRPr="002D1B09" w:rsidRDefault="009B0681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6520" w:type="dxa"/>
            <w:vAlign w:val="bottom"/>
          </w:tcPr>
          <w:p w:rsidR="000C5443" w:rsidRPr="002D1B09" w:rsidRDefault="000C5443" w:rsidP="0002300E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2D1B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Пробирка вакуумная, пластиковые для отделения с крышкой с гелем и антикоагулянтом ЭДТА К</w:t>
            </w:r>
            <w:proofErr w:type="gramStart"/>
            <w:r w:rsidRPr="002D1B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2D1B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объём от 5мл - 8мл. </w:t>
            </w:r>
            <w:proofErr w:type="spellStart"/>
            <w:r w:rsidRPr="002D1B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Вакутейнеры</w:t>
            </w:r>
            <w:proofErr w:type="spellEnd"/>
            <w:r w:rsidRPr="002D1B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ПЦР (ВН, резистентность) </w:t>
            </w:r>
          </w:p>
        </w:tc>
        <w:tc>
          <w:tcPr>
            <w:tcW w:w="1701" w:type="dxa"/>
            <w:vAlign w:val="bottom"/>
          </w:tcPr>
          <w:p w:rsidR="000C5443" w:rsidRPr="002D1B09" w:rsidRDefault="000C5443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 w:rsidRPr="002D1B09"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100</w:t>
            </w:r>
          </w:p>
        </w:tc>
        <w:tc>
          <w:tcPr>
            <w:tcW w:w="1843" w:type="dxa"/>
          </w:tcPr>
          <w:p w:rsidR="000C5443" w:rsidRPr="002D1B09" w:rsidRDefault="000C5443" w:rsidP="002D1B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60" w:type="dxa"/>
          </w:tcPr>
          <w:p w:rsidR="002D1B09" w:rsidRPr="002D1B09" w:rsidRDefault="002D1B09" w:rsidP="002D1B09">
            <w:pP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</w:rPr>
            </w:pPr>
          </w:p>
          <w:p w:rsidR="002D1B09" w:rsidRPr="002D1B09" w:rsidRDefault="002D1B09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</w:rPr>
            </w:pPr>
          </w:p>
          <w:p w:rsidR="002D1B09" w:rsidRPr="002D1B09" w:rsidRDefault="002D1B09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2D1B09">
              <w:rPr>
                <w:rFonts w:ascii="Times New Roman" w:hAnsi="Times New Roman" w:cs="Times New Roman"/>
                <w:iCs/>
                <w:sz w:val="25"/>
                <w:szCs w:val="25"/>
              </w:rPr>
              <w:t>91,03</w:t>
            </w:r>
          </w:p>
        </w:tc>
      </w:tr>
    </w:tbl>
    <w:p w:rsidR="00F72BB5" w:rsidRDefault="00F72BB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F72BB5" w:rsidRPr="00F44FA5" w:rsidRDefault="00F44FA5" w:rsidP="00F72BB5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620F30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lastRenderedPageBreak/>
        <w:t>- Признать победителем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по лот</w:t>
      </w:r>
      <w:r w:rsidR="00B577F8" w:rsidRPr="009B0681">
        <w:rPr>
          <w:rFonts w:ascii="Times New Roman" w:hAnsi="Times New Roman" w:cs="Times New Roman"/>
          <w:sz w:val="26"/>
          <w:szCs w:val="26"/>
        </w:rPr>
        <w:t>у</w:t>
      </w:r>
      <w:r w:rsidRPr="009B0681">
        <w:rPr>
          <w:rFonts w:ascii="Times New Roman" w:hAnsi="Times New Roman" w:cs="Times New Roman"/>
          <w:sz w:val="26"/>
          <w:szCs w:val="26"/>
        </w:rPr>
        <w:t xml:space="preserve"> №</w:t>
      </w:r>
      <w:r w:rsidR="009B0681" w:rsidRPr="009B0681">
        <w:rPr>
          <w:rFonts w:ascii="Times New Roman" w:hAnsi="Times New Roman" w:cs="Times New Roman"/>
          <w:sz w:val="26"/>
          <w:szCs w:val="26"/>
        </w:rPr>
        <w:t>1</w:t>
      </w:r>
      <w:r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="00620F30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А</w:t>
      </w:r>
      <w:proofErr w:type="spellStart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>льянс</w:t>
      </w:r>
      <w:proofErr w:type="spellEnd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E51F7F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>БИН 151240000514</w:t>
      </w:r>
      <w:r w:rsidRPr="009B0681">
        <w:rPr>
          <w:rFonts w:ascii="Times New Roman" w:hAnsi="Times New Roman" w:cs="Times New Roman"/>
          <w:sz w:val="26"/>
          <w:szCs w:val="26"/>
        </w:rPr>
        <w:t xml:space="preserve">, </w:t>
      </w:r>
      <w:r w:rsidR="00271E7E" w:rsidRPr="009B0681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271E7E">
        <w:rPr>
          <w:rFonts w:ascii="Times New Roman" w:hAnsi="Times New Roman" w:cs="Times New Roman"/>
          <w:sz w:val="26"/>
          <w:szCs w:val="26"/>
        </w:rPr>
        <w:t>;</w:t>
      </w:r>
    </w:p>
    <w:p w:rsidR="00271E7E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D1B09" w:rsidRPr="00F032A1">
        <w:rPr>
          <w:rFonts w:ascii="Times New Roman" w:hAnsi="Times New Roman" w:cs="Times New Roman"/>
          <w:sz w:val="26"/>
          <w:szCs w:val="26"/>
        </w:rPr>
        <w:t>Признать победителем</w:t>
      </w:r>
      <w:r w:rsidR="002D1B09" w:rsidRPr="009B0681">
        <w:rPr>
          <w:rFonts w:ascii="Times New Roman" w:hAnsi="Times New Roman" w:cs="Times New Roman"/>
          <w:sz w:val="26"/>
          <w:szCs w:val="26"/>
        </w:rPr>
        <w:t xml:space="preserve"> по лоту №</w:t>
      </w:r>
      <w:r w:rsidR="002D1B09">
        <w:rPr>
          <w:rFonts w:ascii="Times New Roman" w:hAnsi="Times New Roman" w:cs="Times New Roman"/>
          <w:sz w:val="26"/>
          <w:szCs w:val="26"/>
        </w:rPr>
        <w:t>2</w:t>
      </w:r>
      <w:r w:rsidR="002D1B09"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="002D1B09" w:rsidRPr="002D1B09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«Дарен Мед»</w:t>
      </w:r>
      <w:r w:rsidR="002D1B09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 w:rsidR="002D1B09">
        <w:rPr>
          <w:rFonts w:ascii="Times New Roman" w:hAnsi="Times New Roman" w:cs="Times New Roman"/>
          <w:color w:val="000000"/>
          <w:sz w:val="26"/>
          <w:szCs w:val="26"/>
        </w:rPr>
        <w:t>100440023063</w:t>
      </w:r>
      <w:r w:rsidR="002D1B09" w:rsidRPr="009B0681">
        <w:rPr>
          <w:rFonts w:ascii="Times New Roman" w:hAnsi="Times New Roman" w:cs="Times New Roman"/>
          <w:sz w:val="26"/>
          <w:szCs w:val="26"/>
        </w:rPr>
        <w:t>, в связи с принятием участия одного потенциального поставщика в закупе способом запроса ценового предложения</w:t>
      </w:r>
      <w:r w:rsidR="00620F30">
        <w:rPr>
          <w:rFonts w:ascii="Times New Roman" w:hAnsi="Times New Roman" w:cs="Times New Roman"/>
          <w:sz w:val="26"/>
          <w:szCs w:val="26"/>
        </w:rPr>
        <w:t>.</w:t>
      </w:r>
    </w:p>
    <w:p w:rsidR="002D1B09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906C53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B97F63">
        <w:rPr>
          <w:rFonts w:ascii="Times New Roman" w:hAnsi="Times New Roman" w:cs="Times New Roman"/>
          <w:sz w:val="26"/>
          <w:szCs w:val="26"/>
        </w:rPr>
        <w:t xml:space="preserve">1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ТОО «А</w:t>
      </w:r>
      <w:proofErr w:type="spellStart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>льянс</w:t>
      </w:r>
      <w:proofErr w:type="spellEnd"/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151240000514</w:t>
      </w:r>
      <w:r w:rsidR="00620F30" w:rsidRPr="009B068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 w:rsidR="009B0681">
        <w:rPr>
          <w:rStyle w:val="s0"/>
          <w:sz w:val="26"/>
          <w:szCs w:val="26"/>
        </w:rPr>
        <w:t>69</w:t>
      </w:r>
      <w:r w:rsidR="00B97F63">
        <w:rPr>
          <w:rStyle w:val="s0"/>
          <w:sz w:val="26"/>
          <w:szCs w:val="26"/>
        </w:rPr>
        <w:t xml:space="preserve">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B0681">
        <w:rPr>
          <w:rFonts w:ascii="Times New Roman" w:hAnsi="Times New Roman" w:cs="Times New Roman"/>
          <w:color w:val="000000"/>
          <w:sz w:val="26"/>
          <w:szCs w:val="26"/>
        </w:rPr>
        <w:t>Шестьдесят девять</w:t>
      </w:r>
      <w:r w:rsidR="00B97F63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B0681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2D1B09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«Дарен Мед»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>
        <w:rPr>
          <w:rFonts w:ascii="Times New Roman" w:hAnsi="Times New Roman" w:cs="Times New Roman"/>
          <w:color w:val="000000"/>
          <w:sz w:val="26"/>
          <w:szCs w:val="26"/>
        </w:rPr>
        <w:t>100440023063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>
        <w:rPr>
          <w:rStyle w:val="s0"/>
          <w:sz w:val="26"/>
          <w:szCs w:val="26"/>
        </w:rPr>
        <w:t>409 635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Четыреста девять тысяч шестьсот тридцать пять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B09" w:rsidRPr="00F032A1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51C86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B1D9B"/>
    <w:rsid w:val="002B7807"/>
    <w:rsid w:val="002D1B09"/>
    <w:rsid w:val="002F3E1A"/>
    <w:rsid w:val="00306B4A"/>
    <w:rsid w:val="0032097C"/>
    <w:rsid w:val="00335CF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A7AEA"/>
    <w:rsid w:val="009B0681"/>
    <w:rsid w:val="009B12F2"/>
    <w:rsid w:val="009C4C70"/>
    <w:rsid w:val="009C6C47"/>
    <w:rsid w:val="00A05A59"/>
    <w:rsid w:val="00A17770"/>
    <w:rsid w:val="00A657C2"/>
    <w:rsid w:val="00A843F6"/>
    <w:rsid w:val="00A91D2F"/>
    <w:rsid w:val="00AD461F"/>
    <w:rsid w:val="00AD4E8A"/>
    <w:rsid w:val="00B01908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51B8F"/>
    <w:rsid w:val="00F666F4"/>
    <w:rsid w:val="00F72BB5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E23E-B29B-4346-9D14-77EB04D6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5</cp:revision>
  <cp:lastPrinted>2021-02-03T09:39:00Z</cp:lastPrinted>
  <dcterms:created xsi:type="dcterms:W3CDTF">2021-02-03T06:31:00Z</dcterms:created>
  <dcterms:modified xsi:type="dcterms:W3CDTF">2021-02-03T09:39:00Z</dcterms:modified>
</cp:coreProperties>
</file>